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B505" w14:textId="77777777" w:rsidR="00012E72" w:rsidRPr="00012E72" w:rsidRDefault="00797D23" w:rsidP="00012E72">
      <w:pPr>
        <w:spacing w:line="336" w:lineRule="atLeast"/>
        <w:ind w:left="-426"/>
        <w:jc w:val="center"/>
        <w:outlineLvl w:val="3"/>
        <w:rPr>
          <w:rFonts w:ascii="pf_centro_sans_promedium" w:eastAsia="Times New Roman" w:hAnsi="pf_centro_sans_promedium" w:cs="Times New Roman"/>
          <w:b/>
          <w:color w:val="030303"/>
          <w:sz w:val="24"/>
          <w:szCs w:val="24"/>
          <w:lang w:eastAsia="ru-RU"/>
        </w:rPr>
      </w:pPr>
      <w:r w:rsidRPr="00012E72">
        <w:t xml:space="preserve"> </w:t>
      </w:r>
      <w:r w:rsidR="00012E72" w:rsidRPr="00012E72">
        <w:rPr>
          <w:rFonts w:ascii="pf_centro_sans_promedium" w:eastAsia="Times New Roman" w:hAnsi="pf_centro_sans_promedium" w:cs="Times New Roman"/>
          <w:b/>
          <w:color w:val="030303"/>
          <w:sz w:val="24"/>
          <w:szCs w:val="24"/>
          <w:lang w:eastAsia="ru-RU"/>
        </w:rPr>
        <w:t>Согласие субъекта на обработку персональных данных</w:t>
      </w:r>
    </w:p>
    <w:p w14:paraId="5EFE7D92" w14:textId="77777777" w:rsidR="00012E72" w:rsidRPr="00012E72" w:rsidRDefault="00012E72" w:rsidP="00012E72">
      <w:pPr>
        <w:spacing w:after="0" w:line="240" w:lineRule="auto"/>
        <w:ind w:left="-426"/>
        <w:jc w:val="both"/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  <w:t>Я ______________________________________________________________________________________</w:t>
      </w:r>
    </w:p>
    <w:p w14:paraId="64243483" w14:textId="77777777" w:rsidR="00012E72" w:rsidRPr="00012E72" w:rsidRDefault="00012E72" w:rsidP="00012E72">
      <w:pPr>
        <w:spacing w:after="0" w:line="240" w:lineRule="auto"/>
        <w:ind w:left="-426"/>
        <w:jc w:val="both"/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  <w:t>________________________________________________________________________________________, предоставляю Согласие на обработку персональных данных (далее — «Согласие») на условиях, изложенных далее.</w:t>
      </w:r>
    </w:p>
    <w:p w14:paraId="5BFF63B3" w14:textId="77777777" w:rsidR="00012E72" w:rsidRPr="00012E72" w:rsidRDefault="00012E72" w:rsidP="00012E72">
      <w:pPr>
        <w:spacing w:after="0" w:line="240" w:lineRule="auto"/>
        <w:ind w:left="-426"/>
        <w:jc w:val="both"/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  <w:t xml:space="preserve">Действуя свободно, в соответствии со своей волей и в своем интересе, а также подтверждая свою дееспособность, Субъект даёт согласие ИП </w:t>
      </w:r>
      <w:proofErr w:type="spellStart"/>
      <w:r w:rsidRPr="00012E72"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Calibri" w:hAnsi="pf_centro_sans_proregular" w:cs="Times New Roman"/>
          <w:color w:val="030303"/>
          <w:sz w:val="21"/>
          <w:szCs w:val="21"/>
          <w:lang w:eastAsia="ru-RU"/>
        </w:rPr>
        <w:t xml:space="preserve"> Евгении Олеговне (ОГРНИП 323120000010146, ИНН 121531919093) на обработку своих персональных данных в соответствии со следующими условиями:</w:t>
      </w:r>
    </w:p>
    <w:p w14:paraId="6FA0A942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Согласие дается на обработку следующих персональных данных Субъекта, не являющихся специальными или биометрическими:</w:t>
      </w:r>
    </w:p>
    <w:p w14:paraId="018A4403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фамилия, имя, отчество, пол;</w:t>
      </w:r>
    </w:p>
    <w:p w14:paraId="305FE475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дата рождения, место рождения, гражданство;</w:t>
      </w:r>
    </w:p>
    <w:p w14:paraId="69CC2D47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паспортные данные;</w:t>
      </w:r>
    </w:p>
    <w:p w14:paraId="58F1DACA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адрес электронной почты;</w:t>
      </w:r>
    </w:p>
    <w:p w14:paraId="51635F62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адрес местожительства;</w:t>
      </w:r>
    </w:p>
    <w:p w14:paraId="6C4F10EF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образование и квалификация;</w:t>
      </w:r>
    </w:p>
    <w:p w14:paraId="304994F7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профессия место работы, должность;</w:t>
      </w:r>
    </w:p>
    <w:p w14:paraId="11E49030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контактные данные (телефон, факс);</w:t>
      </w:r>
    </w:p>
    <w:p w14:paraId="087C4DB8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фотографии;</w:t>
      </w:r>
    </w:p>
    <w:p w14:paraId="23BE3BE0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профили в социальных сетях;</w:t>
      </w:r>
    </w:p>
    <w:p w14:paraId="540BC469" w14:textId="77777777" w:rsidR="00012E72" w:rsidRPr="00012E72" w:rsidRDefault="00012E72" w:rsidP="00012E72">
      <w:pPr>
        <w:numPr>
          <w:ilvl w:val="1"/>
          <w:numId w:val="2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иная информация, предоставляемая о Субъекте в связи с оказанием услуг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</w:t>
      </w:r>
    </w:p>
    <w:p w14:paraId="627AC749" w14:textId="7547015E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Под обработкой персональных данных Оператором понимается действие (операция) или совокупность действий (операций)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1B3C1EE1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Субъект дает свое согласие на обработку персональных данных для следующих целей:</w:t>
      </w:r>
    </w:p>
    <w:p w14:paraId="6C794BAB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Идентификация Субъекта в рамках оказания Услуг;</w:t>
      </w:r>
    </w:p>
    <w:p w14:paraId="0458C63A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Обеспечение взаимодействия между Субъектом и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в целях оказания ему услуг;</w:t>
      </w:r>
    </w:p>
    <w:p w14:paraId="5CB95026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Оформление необходимой документации в рамках оказания Услуг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Е.О., в том числе договор, документы, подтверждающие оплату услуг Субъектом, и пр.;</w:t>
      </w:r>
    </w:p>
    <w:p w14:paraId="4C449AAB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Эффективное исполнение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принятых на себя обязательств;</w:t>
      </w:r>
    </w:p>
    <w:p w14:paraId="7EEE7C4A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Направление Субъекту уведомлений, запросов и информации, а также обработка запросов и заявок от Субъекта;</w:t>
      </w:r>
    </w:p>
    <w:p w14:paraId="1E2331D9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Отправка Субъекту рекламных материалов и информации о специальных предложениях;</w:t>
      </w:r>
    </w:p>
    <w:p w14:paraId="473C1B30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Обеспечение исполнения нормативных и ненормативных правовых актов, а также решений, поручений и запросов органов государственной власти и лиц, действующих по поручению или от имени таких органов;</w:t>
      </w:r>
    </w:p>
    <w:p w14:paraId="67EBD39B" w14:textId="77777777" w:rsidR="00012E72" w:rsidRPr="00012E72" w:rsidRDefault="00012E72" w:rsidP="00012E72">
      <w:pPr>
        <w:numPr>
          <w:ilvl w:val="1"/>
          <w:numId w:val="3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Анализ интересов Субъекта персональных данных, проведение его опросов;</w:t>
      </w:r>
    </w:p>
    <w:p w14:paraId="5D21D2F9" w14:textId="77777777" w:rsidR="00012E72" w:rsidRPr="00012E72" w:rsidRDefault="00012E72" w:rsidP="00012E72">
      <w:pPr>
        <w:numPr>
          <w:ilvl w:val="1"/>
          <w:numId w:val="3"/>
        </w:num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12E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Улучшение качества Услуг и разработка новых.</w:t>
      </w:r>
    </w:p>
    <w:p w14:paraId="75A78959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Субъект персональных данных вправе направить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запрос на уточнение и изменение его персональных данных, требование об уничтожении в случае, если персональные данные являются неполными, устаревшими, неточными.</w:t>
      </w:r>
    </w:p>
    <w:p w14:paraId="374D14F1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Субъект дает согласие на передачу своих персональных данных третьим лицам в целях полного и качественного оказания услуг Субъекту в соответствии с соглашением Сторон.</w:t>
      </w:r>
    </w:p>
    <w:p w14:paraId="232933E6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Субъект согласен с тем, что для полного и качественного оказания услуги он обязуется предоставить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оригинал</w:t>
      </w:r>
      <w:r w:rsidRPr="00012E72">
        <w:rPr>
          <w:rFonts w:ascii="pf_centro_sans_proregular" w:eastAsia="Times New Roman" w:hAnsi="pf_centro_sans_proregular" w:cs="Times New Roman" w:hint="eastAsia"/>
          <w:color w:val="030303"/>
          <w:sz w:val="21"/>
          <w:szCs w:val="21"/>
          <w:lang w:eastAsia="ru-RU"/>
        </w:rPr>
        <w:t>ы</w:t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документов, необходимых для их нотариального заверения, до даты исполнения сторонами принятых на себя обязательств.</w:t>
      </w:r>
    </w:p>
    <w:p w14:paraId="7EB8C9EE" w14:textId="77777777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Леухина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обрабатывает персональные данные Субъекта, в соответствии с принятыми нормативными актами и принимает необходимые и достаточные организационные и технические меры для защиты персональной информации Субъекта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227A554" w14:textId="4EE1869B" w:rsidR="00012E72" w:rsidRPr="00012E72" w:rsidRDefault="00012E72" w:rsidP="00012E72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Согласие вступает в силу с даты его подписания и действует бессрочно. Согласие может быть отозвано Субъектом персональных данных или его представителем путем направления письменного заявления ИП </w:t>
      </w:r>
      <w:proofErr w:type="spellStart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Леухиной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Е.О. или электронного сообщения по адресу </w:t>
      </w:r>
      <w:proofErr w:type="spellStart"/>
      <w:r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val="en-US" w:eastAsia="ru-RU"/>
        </w:rPr>
        <w:t>technolingua</w:t>
      </w:r>
      <w:proofErr w:type="spellEnd"/>
      <w:r w:rsidR="0079781A"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@</w:t>
      </w:r>
      <w:proofErr w:type="spellStart"/>
      <w:r w:rsidR="0079781A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val="en-US" w:eastAsia="ru-RU"/>
        </w:rPr>
        <w:t>yandex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.</w:t>
      </w:r>
      <w:proofErr w:type="spellStart"/>
      <w:r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val="en-US" w:eastAsia="ru-RU"/>
        </w:rPr>
        <w:t>ru</w:t>
      </w:r>
      <w:proofErr w:type="spellEnd"/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.  Согласие может быть отозвано при условии уведомления не менее чем за 30 дней до предполагаемой даты прекращения обработки данных.</w:t>
      </w:r>
    </w:p>
    <w:p w14:paraId="15FE305B" w14:textId="77777777" w:rsidR="00012E72" w:rsidRPr="00012E72" w:rsidRDefault="00012E72" w:rsidP="00012E72">
      <w:p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</w:p>
    <w:p w14:paraId="5391C64F" w14:textId="673010B9" w:rsidR="00012E72" w:rsidRPr="00012E72" w:rsidRDefault="00012E72" w:rsidP="00012E72">
      <w:pPr>
        <w:spacing w:after="0" w:line="240" w:lineRule="auto"/>
        <w:ind w:left="-426"/>
        <w:jc w:val="both"/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</w:pPr>
      <w:r w:rsidRPr="00012E72">
        <w:rPr>
          <w:rFonts w:ascii="pf_centro_sans_proregular" w:eastAsia="Times New Roman" w:hAnsi="pf_centro_sans_proregular" w:cs="Times New Roman" w:hint="eastAsia"/>
          <w:color w:val="030303"/>
          <w:sz w:val="21"/>
          <w:szCs w:val="21"/>
          <w:lang w:eastAsia="ru-RU"/>
        </w:rPr>
        <w:t>«</w:t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__</w:t>
      </w:r>
      <w:r w:rsidRPr="00012E72">
        <w:rPr>
          <w:rFonts w:ascii="pf_centro_sans_proregular" w:eastAsia="Times New Roman" w:hAnsi="pf_centro_sans_proregular" w:cs="Times New Roman" w:hint="eastAsia"/>
          <w:color w:val="030303"/>
          <w:sz w:val="21"/>
          <w:szCs w:val="21"/>
          <w:lang w:eastAsia="ru-RU"/>
        </w:rPr>
        <w:t>»</w:t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________________ 202</w:t>
      </w:r>
      <w:r w:rsidR="001F4935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>6</w:t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t xml:space="preserve"> г.                                                           </w:t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</w:r>
      <w:r w:rsidRPr="00012E72">
        <w:rPr>
          <w:rFonts w:ascii="pf_centro_sans_proregular" w:eastAsia="Times New Roman" w:hAnsi="pf_centro_sans_proregular" w:cs="Times New Roman"/>
          <w:color w:val="030303"/>
          <w:sz w:val="21"/>
          <w:szCs w:val="21"/>
          <w:lang w:eastAsia="ru-RU"/>
        </w:rPr>
        <w:softHyphen/>
        <w:t>___________________/_________________</w:t>
      </w:r>
    </w:p>
    <w:p w14:paraId="1A71A7D5" w14:textId="77777777" w:rsidR="00797D23" w:rsidRPr="00012E72" w:rsidRDefault="00797D23" w:rsidP="00012E72">
      <w:pPr>
        <w:ind w:left="-426"/>
      </w:pPr>
    </w:p>
    <w:sectPr w:rsidR="00797D23" w:rsidRPr="0001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_centro_sans_promedium">
    <w:altName w:val="Times New Roman"/>
    <w:panose1 w:val="00000000000000000000"/>
    <w:charset w:val="00"/>
    <w:family w:val="roman"/>
    <w:notTrueType/>
    <w:pitch w:val="default"/>
  </w:font>
  <w:font w:name="pf_centro_sans_pro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35F5"/>
    <w:multiLevelType w:val="multilevel"/>
    <w:tmpl w:val="D2CC9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2BF05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522F04"/>
    <w:multiLevelType w:val="multilevel"/>
    <w:tmpl w:val="B6B2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413463">
    <w:abstractNumId w:val="2"/>
  </w:num>
  <w:num w:numId="2" w16cid:durableId="375592585">
    <w:abstractNumId w:val="1"/>
  </w:num>
  <w:num w:numId="3" w16cid:durableId="9923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DA"/>
    <w:rsid w:val="00012E72"/>
    <w:rsid w:val="001F4935"/>
    <w:rsid w:val="00294D85"/>
    <w:rsid w:val="00314854"/>
    <w:rsid w:val="005866FE"/>
    <w:rsid w:val="00712F97"/>
    <w:rsid w:val="007667DA"/>
    <w:rsid w:val="0079781A"/>
    <w:rsid w:val="00797D23"/>
    <w:rsid w:val="007D2102"/>
    <w:rsid w:val="007F62B0"/>
    <w:rsid w:val="00840808"/>
    <w:rsid w:val="00A25989"/>
    <w:rsid w:val="00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FD70"/>
  <w15:chartTrackingRefBased/>
  <w15:docId w15:val="{57C9B88A-6057-4539-A19F-A9945D73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ТехноЛингва ТехноЛингва</cp:lastModifiedBy>
  <cp:revision>7</cp:revision>
  <dcterms:created xsi:type="dcterms:W3CDTF">2023-04-24T09:56:00Z</dcterms:created>
  <dcterms:modified xsi:type="dcterms:W3CDTF">2026-02-13T11:14:00Z</dcterms:modified>
</cp:coreProperties>
</file>